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9625" w:type="dxa"/>
        <w:tblInd w:w="-307" w:type="dxa"/>
        <w:tblBorders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795"/>
        <w:gridCol w:w="7830"/>
      </w:tblGrid>
      <w:tr w:rsidR="00C8787A" w:rsidRPr="004C4400" w14:paraId="09F26C67" w14:textId="77777777" w:rsidTr="004C4400">
        <w:tc>
          <w:tcPr>
            <w:tcW w:w="1795" w:type="dxa"/>
          </w:tcPr>
          <w:p w14:paraId="2AAF2271" w14:textId="129DB299" w:rsidR="002410FD" w:rsidRPr="004C4400" w:rsidRDefault="00C8787A" w:rsidP="00CD0FAF">
            <w:pPr>
              <w:outlineLvl w:val="0"/>
              <w:rPr>
                <w:noProof/>
                <w:color w:val="000000" w:themeColor="text1"/>
                <w:sz w:val="20"/>
                <w:szCs w:val="20"/>
              </w:rPr>
            </w:pPr>
            <w:r>
              <w:rPr>
                <w:noProof/>
                <w:color w:val="000000" w:themeColor="text1"/>
                <w:sz w:val="20"/>
                <w:szCs w:val="20"/>
              </w:rPr>
              <w:drawing>
                <wp:inline distT="0" distB="0" distL="0" distR="0" wp14:anchorId="46D949DC" wp14:editId="3E05F6C3">
                  <wp:extent cx="950976" cy="950976"/>
                  <wp:effectExtent l="0" t="0" r="1905" b="1905"/>
                  <wp:docPr id="410164413" name="Picture 2" descr="A qr code on a white background&#10;&#10;AI-generated content may be incorrec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0164413" name="Picture 2" descr="A qr code on a white background&#10;&#10;AI-generated content may be incorrect."/>
                          <pic:cNvPicPr/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6549" cy="95654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30" w:type="dxa"/>
          </w:tcPr>
          <w:p w14:paraId="094023B9" w14:textId="1F0B62E5" w:rsidR="002410FD" w:rsidRDefault="002410FD" w:rsidP="00CD0FAF">
            <w:pPr>
              <w:outlineLvl w:val="0"/>
              <w:rPr>
                <w:rFonts w:eastAsia="Times New Roman" w:cstheme="minorHAnsi"/>
                <w:b/>
                <w:color w:val="0D0D0D" w:themeColor="text1" w:themeTint="F2"/>
                <w:sz w:val="20"/>
                <w:szCs w:val="20"/>
              </w:rPr>
            </w:pPr>
            <w:r w:rsidRPr="00AB69DA">
              <w:rPr>
                <w:rFonts w:eastAsia="Times New Roman" w:cstheme="minorHAnsi"/>
                <w:b/>
                <w:bCs/>
                <w:color w:val="0D0D0D" w:themeColor="text1" w:themeTint="F2"/>
                <w:kern w:val="36"/>
                <w:sz w:val="20"/>
                <w:szCs w:val="20"/>
                <w:lang w:eastAsia="en-AU"/>
              </w:rPr>
              <w:t>11</w:t>
            </w:r>
            <w:r w:rsidR="002C07FF" w:rsidRPr="00AB69DA">
              <w:rPr>
                <w:rFonts w:eastAsia="Times New Roman" w:cstheme="minorHAnsi"/>
                <w:b/>
                <w:bCs/>
                <w:color w:val="0D0D0D" w:themeColor="text1" w:themeTint="F2"/>
                <w:kern w:val="36"/>
                <w:sz w:val="20"/>
                <w:szCs w:val="20"/>
                <w:lang w:eastAsia="en-AU"/>
              </w:rPr>
              <w:t>1</w:t>
            </w:r>
            <w:r w:rsidRPr="00AB69DA">
              <w:rPr>
                <w:rFonts w:eastAsia="Times New Roman" w:cstheme="minorHAnsi"/>
                <w:b/>
                <w:bCs/>
                <w:color w:val="0D0D0D" w:themeColor="text1" w:themeTint="F2"/>
                <w:kern w:val="36"/>
                <w:sz w:val="20"/>
                <w:szCs w:val="20"/>
                <w:lang w:eastAsia="en-AU"/>
              </w:rPr>
              <w:t xml:space="preserve">th World Day of Migrants and Refugees </w:t>
            </w:r>
            <w:r w:rsidR="00E569DD" w:rsidRPr="00AB69DA">
              <w:rPr>
                <w:rFonts w:eastAsia="Times New Roman" w:cstheme="minorHAnsi"/>
                <w:b/>
                <w:bCs/>
                <w:color w:val="0D0D0D" w:themeColor="text1" w:themeTint="F2"/>
                <w:kern w:val="36"/>
                <w:sz w:val="20"/>
                <w:szCs w:val="20"/>
                <w:lang w:eastAsia="en-AU"/>
              </w:rPr>
              <w:t>&amp;</w:t>
            </w:r>
            <w:r w:rsidR="002C07FF" w:rsidRPr="00AB69DA">
              <w:rPr>
                <w:rFonts w:eastAsia="Times New Roman" w:cstheme="minorHAnsi"/>
                <w:b/>
                <w:bCs/>
                <w:color w:val="0D0D0D" w:themeColor="text1" w:themeTint="F2"/>
                <w:kern w:val="36"/>
                <w:sz w:val="20"/>
                <w:szCs w:val="20"/>
                <w:lang w:eastAsia="en-AU"/>
              </w:rPr>
              <w:t xml:space="preserve"> Jubilee of Migrants</w:t>
            </w:r>
            <w:r w:rsidR="004758CE" w:rsidRPr="00AB69DA">
              <w:rPr>
                <w:rFonts w:eastAsia="Times New Roman" w:cstheme="minorHAnsi"/>
                <w:b/>
                <w:bCs/>
                <w:color w:val="0D0D0D" w:themeColor="text1" w:themeTint="F2"/>
                <w:kern w:val="36"/>
                <w:sz w:val="20"/>
                <w:szCs w:val="20"/>
                <w:lang w:eastAsia="en-AU"/>
              </w:rPr>
              <w:t xml:space="preserve"> </w:t>
            </w:r>
            <w:r w:rsidRPr="00AB69DA">
              <w:rPr>
                <w:rFonts w:eastAsia="Times New Roman" w:cstheme="minorHAnsi"/>
                <w:b/>
                <w:bCs/>
                <w:color w:val="0D0D0D" w:themeColor="text1" w:themeTint="F2"/>
                <w:kern w:val="36"/>
                <w:sz w:val="20"/>
                <w:szCs w:val="20"/>
                <w:lang w:eastAsia="en-AU"/>
              </w:rPr>
              <w:t xml:space="preserve">– </w:t>
            </w:r>
            <w:r w:rsidRPr="00AB69DA">
              <w:rPr>
                <w:rFonts w:eastAsia="Times New Roman" w:cstheme="minorHAnsi"/>
                <w:b/>
                <w:bCs/>
                <w:color w:val="0D0D0D" w:themeColor="text1" w:themeTint="F2"/>
                <w:sz w:val="20"/>
                <w:szCs w:val="20"/>
              </w:rPr>
              <w:t xml:space="preserve">Sunday, </w:t>
            </w:r>
            <w:r w:rsidR="002C07FF" w:rsidRPr="00AB69DA">
              <w:rPr>
                <w:rFonts w:eastAsia="Times New Roman" w:cstheme="minorHAnsi"/>
                <w:b/>
                <w:bCs/>
                <w:color w:val="0D0D0D" w:themeColor="text1" w:themeTint="F2"/>
                <w:sz w:val="20"/>
                <w:szCs w:val="20"/>
              </w:rPr>
              <w:t>5 October 2025</w:t>
            </w:r>
          </w:p>
          <w:p w14:paraId="1FE05097" w14:textId="77777777" w:rsidR="00B452AA" w:rsidRPr="00373A55" w:rsidRDefault="00B452AA" w:rsidP="00CD0FAF">
            <w:pPr>
              <w:outlineLvl w:val="0"/>
              <w:rPr>
                <w:rFonts w:eastAsia="Times New Roman" w:cstheme="minorHAnsi"/>
                <w:b/>
                <w:color w:val="0D0D0D" w:themeColor="text1" w:themeTint="F2"/>
                <w:kern w:val="36"/>
                <w:sz w:val="20"/>
                <w:szCs w:val="20"/>
                <w:lang w:eastAsia="en-AU"/>
              </w:rPr>
            </w:pPr>
          </w:p>
          <w:p w14:paraId="3383BD13" w14:textId="586B2797" w:rsidR="002410FD" w:rsidRPr="00AB69DA" w:rsidRDefault="002410FD" w:rsidP="00CD0FAF">
            <w:pPr>
              <w:pStyle w:val="NoSpacing"/>
              <w:rPr>
                <w:rFonts w:eastAsia="Times New Roman" w:cstheme="minorHAnsi"/>
                <w:color w:val="000000"/>
                <w:sz w:val="20"/>
                <w:szCs w:val="20"/>
                <w:lang w:eastAsia="en-AU"/>
              </w:rPr>
            </w:pPr>
            <w:r w:rsidRPr="00AB69DA">
              <w:rPr>
                <w:rFonts w:eastAsia="Times New Roman" w:cstheme="minorHAnsi"/>
                <w:color w:val="000000"/>
                <w:sz w:val="20"/>
                <w:szCs w:val="20"/>
                <w:lang w:eastAsia="en-AU"/>
              </w:rPr>
              <w:t>The theme for this year</w:t>
            </w:r>
            <w:r w:rsidR="006C5D61" w:rsidRPr="00AB69DA">
              <w:rPr>
                <w:rFonts w:eastAsia="Times New Roman" w:cstheme="minorHAnsi"/>
                <w:color w:val="000000"/>
                <w:sz w:val="20"/>
                <w:szCs w:val="20"/>
                <w:lang w:eastAsia="en-AU"/>
              </w:rPr>
              <w:t>’</w:t>
            </w:r>
            <w:r w:rsidRPr="00AB69DA">
              <w:rPr>
                <w:rFonts w:eastAsia="Times New Roman" w:cstheme="minorHAnsi"/>
                <w:color w:val="000000"/>
                <w:sz w:val="20"/>
                <w:szCs w:val="20"/>
                <w:lang w:eastAsia="en-AU"/>
              </w:rPr>
              <w:t>s World Day of Migrants and Refugees</w:t>
            </w:r>
            <w:r w:rsidR="00B452AA" w:rsidRPr="00B452AA">
              <w:rPr>
                <w:rFonts w:eastAsia="Times New Roman" w:cstheme="minorHAnsi"/>
                <w:color w:val="000000"/>
                <w:sz w:val="20"/>
                <w:szCs w:val="20"/>
                <w:lang w:eastAsia="en-AU"/>
              </w:rPr>
              <w:t>,</w:t>
            </w:r>
            <w:r w:rsidR="001F3773" w:rsidRPr="00AB69DA">
              <w:rPr>
                <w:rFonts w:eastAsia="Times New Roman" w:cstheme="minorHAnsi"/>
                <w:color w:val="000000"/>
                <w:sz w:val="20"/>
                <w:szCs w:val="20"/>
                <w:lang w:eastAsia="en-AU"/>
              </w:rPr>
              <w:t xml:space="preserve"> which </w:t>
            </w:r>
            <w:r w:rsidR="00B452AA" w:rsidRPr="00B452AA">
              <w:rPr>
                <w:rFonts w:eastAsia="Times New Roman" w:cstheme="minorHAnsi"/>
                <w:color w:val="000000"/>
                <w:sz w:val="20"/>
                <w:szCs w:val="20"/>
                <w:lang w:eastAsia="en-AU"/>
              </w:rPr>
              <w:t>coincides</w:t>
            </w:r>
            <w:r w:rsidR="001F3773" w:rsidRPr="00AB69DA">
              <w:rPr>
                <w:rFonts w:eastAsia="Times New Roman" w:cstheme="minorHAnsi"/>
                <w:color w:val="000000"/>
                <w:sz w:val="20"/>
                <w:szCs w:val="20"/>
                <w:lang w:eastAsia="en-AU"/>
              </w:rPr>
              <w:t xml:space="preserve"> with the</w:t>
            </w:r>
            <w:r w:rsidR="00B452AA" w:rsidRPr="00B452AA">
              <w:rPr>
                <w:rFonts w:eastAsia="Times New Roman" w:cstheme="minorHAnsi"/>
                <w:color w:val="000000"/>
                <w:sz w:val="20"/>
                <w:szCs w:val="20"/>
                <w:lang w:eastAsia="en-AU"/>
              </w:rPr>
              <w:t xml:space="preserve"> </w:t>
            </w:r>
            <w:r w:rsidR="001F3773" w:rsidRPr="00AB69DA">
              <w:rPr>
                <w:rFonts w:eastAsia="Times New Roman" w:cstheme="minorHAnsi"/>
                <w:color w:val="000000"/>
                <w:sz w:val="20"/>
                <w:szCs w:val="20"/>
                <w:lang w:eastAsia="en-AU"/>
              </w:rPr>
              <w:t>Jubilees of Migrants and of the Missions</w:t>
            </w:r>
            <w:r w:rsidR="00B452AA" w:rsidRPr="00B452AA">
              <w:rPr>
                <w:rFonts w:eastAsia="Times New Roman" w:cstheme="minorHAnsi"/>
                <w:color w:val="000000"/>
                <w:sz w:val="20"/>
                <w:szCs w:val="20"/>
                <w:lang w:eastAsia="en-AU"/>
              </w:rPr>
              <w:t>,</w:t>
            </w:r>
            <w:r w:rsidRPr="00AB69DA">
              <w:rPr>
                <w:rFonts w:eastAsia="Times New Roman" w:cstheme="minorHAnsi"/>
                <w:color w:val="000000"/>
                <w:sz w:val="20"/>
                <w:szCs w:val="20"/>
                <w:lang w:eastAsia="en-AU"/>
              </w:rPr>
              <w:t xml:space="preserve"> is </w:t>
            </w:r>
            <w:r w:rsidR="000D6D6E" w:rsidRPr="00AB69DA">
              <w:rPr>
                <w:rFonts w:eastAsia="Times New Roman" w:cstheme="minorHAnsi"/>
                <w:color w:val="000000"/>
                <w:sz w:val="20"/>
                <w:szCs w:val="20"/>
                <w:lang w:eastAsia="en-AU"/>
              </w:rPr>
              <w:t>“</w:t>
            </w:r>
            <w:r w:rsidR="00AA098B" w:rsidRPr="00AB69DA">
              <w:rPr>
                <w:rFonts w:eastAsia="Times New Roman" w:cstheme="minorHAnsi"/>
                <w:color w:val="000000"/>
                <w:sz w:val="20"/>
                <w:szCs w:val="20"/>
                <w:lang w:eastAsia="en-AU"/>
              </w:rPr>
              <w:t>MIG</w:t>
            </w:r>
            <w:r w:rsidR="0016581F" w:rsidRPr="00AB69DA">
              <w:rPr>
                <w:rFonts w:eastAsia="Times New Roman" w:cstheme="minorHAnsi"/>
                <w:color w:val="000000"/>
                <w:sz w:val="20"/>
                <w:szCs w:val="20"/>
                <w:lang w:eastAsia="en-AU"/>
              </w:rPr>
              <w:t>RANTS, MISSIONARIES OF HOPE</w:t>
            </w:r>
            <w:r w:rsidRPr="00AB69DA">
              <w:rPr>
                <w:rFonts w:eastAsia="Times New Roman" w:cstheme="minorHAnsi"/>
                <w:color w:val="000000"/>
                <w:sz w:val="20"/>
                <w:szCs w:val="20"/>
                <w:lang w:eastAsia="en-AU"/>
              </w:rPr>
              <w:t>.</w:t>
            </w:r>
            <w:r w:rsidR="000D6D6E" w:rsidRPr="00AB69DA">
              <w:rPr>
                <w:rFonts w:eastAsia="Times New Roman" w:cstheme="minorHAnsi"/>
                <w:color w:val="000000"/>
                <w:sz w:val="20"/>
                <w:szCs w:val="20"/>
                <w:lang w:eastAsia="en-AU"/>
              </w:rPr>
              <w:t>”</w:t>
            </w:r>
            <w:r w:rsidRPr="00AB69DA">
              <w:rPr>
                <w:rFonts w:eastAsia="Times New Roman" w:cstheme="minorHAnsi"/>
                <w:color w:val="000000"/>
                <w:sz w:val="20"/>
                <w:szCs w:val="20"/>
                <w:lang w:eastAsia="en-AU"/>
              </w:rPr>
              <w:t xml:space="preserve"> The Australian Catholic Migrant and Refugee Office</w:t>
            </w:r>
            <w:r w:rsidR="00912C2B">
              <w:rPr>
                <w:rFonts w:eastAsia="Times New Roman" w:cstheme="minorHAnsi"/>
                <w:color w:val="000000"/>
                <w:sz w:val="20"/>
                <w:szCs w:val="20"/>
                <w:lang w:eastAsia="en-AU"/>
              </w:rPr>
              <w:t xml:space="preserve"> (ACMRO)</w:t>
            </w:r>
            <w:r w:rsidR="00F92B63">
              <w:rPr>
                <w:rFonts w:eastAsia="Times New Roman" w:cstheme="minorHAnsi"/>
                <w:color w:val="000000"/>
                <w:sz w:val="20"/>
                <w:szCs w:val="20"/>
                <w:lang w:eastAsia="en-AU"/>
              </w:rPr>
              <w:t xml:space="preserve">, an </w:t>
            </w:r>
            <w:r w:rsidR="00912C2B">
              <w:rPr>
                <w:rFonts w:eastAsia="Times New Roman" w:cstheme="minorHAnsi"/>
                <w:color w:val="000000"/>
                <w:sz w:val="20"/>
                <w:szCs w:val="20"/>
                <w:lang w:eastAsia="en-AU"/>
              </w:rPr>
              <w:t>agency of the Australian Catholic Bishops Conference</w:t>
            </w:r>
            <w:r w:rsidR="00B452AA" w:rsidRPr="00B452AA">
              <w:rPr>
                <w:rFonts w:eastAsia="Times New Roman" w:cstheme="minorHAnsi"/>
                <w:color w:val="000000"/>
                <w:sz w:val="20"/>
                <w:szCs w:val="20"/>
                <w:lang w:eastAsia="en-AU"/>
              </w:rPr>
              <w:t>,</w:t>
            </w:r>
            <w:r w:rsidR="00FA23FF" w:rsidRPr="00AB69DA">
              <w:rPr>
                <w:rFonts w:eastAsia="Times New Roman" w:cstheme="minorHAnsi"/>
                <w:color w:val="000000"/>
                <w:sz w:val="20"/>
                <w:szCs w:val="20"/>
                <w:lang w:eastAsia="en-AU"/>
              </w:rPr>
              <w:t xml:space="preserve"> </w:t>
            </w:r>
            <w:r w:rsidRPr="00AB69DA">
              <w:rPr>
                <w:rFonts w:eastAsia="Times New Roman" w:cstheme="minorHAnsi"/>
                <w:color w:val="000000"/>
                <w:sz w:val="20"/>
                <w:szCs w:val="20"/>
                <w:lang w:eastAsia="en-AU"/>
              </w:rPr>
              <w:t>has created online resources</w:t>
            </w:r>
            <w:r w:rsidR="00B452AA" w:rsidRPr="00B452AA">
              <w:rPr>
                <w:rFonts w:eastAsia="Times New Roman" w:cstheme="minorHAnsi"/>
                <w:color w:val="000000"/>
                <w:sz w:val="20"/>
                <w:szCs w:val="20"/>
                <w:lang w:eastAsia="en-AU"/>
              </w:rPr>
              <w:t>—</w:t>
            </w:r>
            <w:r w:rsidRPr="00AB69DA">
              <w:rPr>
                <w:rFonts w:eastAsia="Times New Roman" w:cstheme="minorHAnsi"/>
                <w:color w:val="000000"/>
                <w:sz w:val="20"/>
                <w:szCs w:val="20"/>
                <w:lang w:eastAsia="en-AU"/>
              </w:rPr>
              <w:t xml:space="preserve">including </w:t>
            </w:r>
            <w:r w:rsidR="00B452AA" w:rsidRPr="00B452AA">
              <w:rPr>
                <w:rFonts w:eastAsia="Times New Roman" w:cstheme="minorHAnsi"/>
                <w:color w:val="000000"/>
                <w:sz w:val="20"/>
                <w:szCs w:val="20"/>
                <w:lang w:eastAsia="en-AU"/>
              </w:rPr>
              <w:t>liturgies</w:t>
            </w:r>
            <w:r w:rsidRPr="00AB69DA">
              <w:rPr>
                <w:rFonts w:eastAsia="Times New Roman" w:cstheme="minorHAnsi"/>
                <w:color w:val="000000"/>
                <w:sz w:val="20"/>
                <w:szCs w:val="20"/>
                <w:lang w:eastAsia="en-AU"/>
              </w:rPr>
              <w:t xml:space="preserve"> for primary and secondary schools, homily notes, prayers of intercession, stories, and interviews</w:t>
            </w:r>
            <w:r w:rsidR="00B452AA" w:rsidRPr="00B452AA">
              <w:rPr>
                <w:rFonts w:eastAsia="Times New Roman" w:cstheme="minorHAnsi"/>
                <w:color w:val="000000"/>
                <w:sz w:val="20"/>
                <w:szCs w:val="20"/>
                <w:lang w:eastAsia="en-AU"/>
              </w:rPr>
              <w:t>—</w:t>
            </w:r>
            <w:r w:rsidRPr="00AB69DA">
              <w:rPr>
                <w:rFonts w:eastAsia="Times New Roman" w:cstheme="minorHAnsi"/>
                <w:color w:val="000000"/>
                <w:sz w:val="20"/>
                <w:szCs w:val="20"/>
                <w:lang w:eastAsia="en-AU"/>
              </w:rPr>
              <w:t>to help celebrate this special day.</w:t>
            </w:r>
          </w:p>
          <w:p w14:paraId="23760E3C" w14:textId="77777777" w:rsidR="00B452AA" w:rsidRPr="00373A55" w:rsidRDefault="00B452AA" w:rsidP="00CD0FAF">
            <w:pPr>
              <w:pStyle w:val="NoSpacing"/>
              <w:rPr>
                <w:rFonts w:eastAsia="Times New Roman" w:cstheme="minorHAnsi"/>
                <w:color w:val="000000"/>
                <w:sz w:val="20"/>
                <w:szCs w:val="20"/>
                <w:lang w:eastAsia="en-AU"/>
              </w:rPr>
            </w:pPr>
          </w:p>
          <w:p w14:paraId="5809C5B4" w14:textId="5BB54D27" w:rsidR="002410FD" w:rsidRPr="00AB69DA" w:rsidRDefault="002410FD" w:rsidP="002410FD">
            <w:pPr>
              <w:rPr>
                <w:rFonts w:eastAsia="Times New Roman" w:cstheme="minorHAnsi"/>
                <w:color w:val="000000"/>
                <w:sz w:val="20"/>
                <w:szCs w:val="20"/>
                <w:lang w:eastAsia="en-AU"/>
              </w:rPr>
            </w:pPr>
            <w:r w:rsidRPr="00AB69DA">
              <w:rPr>
                <w:rFonts w:eastAsia="Times New Roman" w:cstheme="minorHAnsi"/>
                <w:color w:val="000000" w:themeColor="text1"/>
                <w:sz w:val="20"/>
                <w:szCs w:val="20"/>
                <w:lang w:eastAsia="en-AU"/>
              </w:rPr>
              <w:t xml:space="preserve">Resources </w:t>
            </w:r>
            <w:r w:rsidRPr="00AB69DA">
              <w:rPr>
                <w:rFonts w:cstheme="minorHAnsi"/>
                <w:sz w:val="20"/>
                <w:szCs w:val="20"/>
              </w:rPr>
              <w:t>available at:</w:t>
            </w:r>
            <w:r w:rsidRPr="00AB69DA">
              <w:rPr>
                <w:rStyle w:val="xeop"/>
                <w:rFonts w:cstheme="minorHAnsi"/>
                <w:color w:val="000000" w:themeColor="text1"/>
                <w:sz w:val="20"/>
                <w:szCs w:val="20"/>
              </w:rPr>
              <w:t xml:space="preserve"> </w:t>
            </w:r>
            <w:hyperlink r:id="rId11" w:history="1">
              <w:r w:rsidR="00B00092" w:rsidRPr="00AB69DA">
                <w:rPr>
                  <w:rStyle w:val="Hyperlink"/>
                  <w:rFonts w:cstheme="minorHAnsi"/>
                  <w:sz w:val="20"/>
                  <w:szCs w:val="20"/>
                </w:rPr>
                <w:t>https://acmro.catholic.org.au/wdmr/2025</w:t>
              </w:r>
            </w:hyperlink>
            <w:r w:rsidR="00B00092" w:rsidRPr="00AB69DA">
              <w:rPr>
                <w:rFonts w:cstheme="minorHAnsi"/>
                <w:sz w:val="20"/>
                <w:szCs w:val="20"/>
              </w:rPr>
              <w:t xml:space="preserve"> </w:t>
            </w:r>
          </w:p>
        </w:tc>
      </w:tr>
    </w:tbl>
    <w:p w14:paraId="485E269C" w14:textId="4AC3F390" w:rsidR="003331A3" w:rsidRPr="004C4400" w:rsidRDefault="003331A3" w:rsidP="00300FA5">
      <w:pPr>
        <w:spacing w:before="120" w:after="240" w:line="240" w:lineRule="auto"/>
        <w:rPr>
          <w:rFonts w:ascii="Calibri" w:eastAsia="Times New Roman" w:hAnsi="Calibri" w:cs="Calibri"/>
          <w:color w:val="000000"/>
          <w:sz w:val="20"/>
          <w:szCs w:val="20"/>
          <w:lang w:eastAsia="en-AU"/>
        </w:rPr>
      </w:pPr>
    </w:p>
    <w:p w14:paraId="7BEA297A" w14:textId="53B4284D" w:rsidR="00C26CB9" w:rsidRPr="004C4400" w:rsidRDefault="00B24DFB" w:rsidP="00CD4285">
      <w:pPr>
        <w:spacing w:before="120" w:after="240" w:line="240" w:lineRule="auto"/>
        <w:rPr>
          <w:rFonts w:ascii="Times New Roman" w:eastAsia="Times New Roman" w:hAnsi="Times New Roman" w:cs="Times New Roman"/>
          <w:sz w:val="20"/>
          <w:szCs w:val="20"/>
          <w:lang w:eastAsia="en-AU"/>
        </w:rPr>
      </w:pPr>
      <w:r>
        <w:rPr>
          <w:rFonts w:ascii="Times New Roman" w:eastAsia="Times New Roman" w:hAnsi="Times New Roman" w:cs="Times New Roman"/>
          <w:noProof/>
          <w:sz w:val="20"/>
          <w:szCs w:val="20"/>
          <w:lang w:eastAsia="en-AU"/>
        </w:rPr>
        <w:drawing>
          <wp:inline distT="0" distB="0" distL="0" distR="0" wp14:anchorId="417AFD1F" wp14:editId="730FDC8E">
            <wp:extent cx="5731510" cy="1432560"/>
            <wp:effectExtent l="0" t="0" r="2540" b="0"/>
            <wp:docPr id="1230686567" name="Picture 3" descr="A close up of a document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30686567" name="Picture 3" descr="A close up of a document&#10;&#10;AI-generated content may be incorrect.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4325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C26CB9" w:rsidRPr="004C440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71E98B" w14:textId="77777777" w:rsidR="004A3AAD" w:rsidRDefault="004A3AAD" w:rsidP="00F0376B">
      <w:pPr>
        <w:spacing w:after="0" w:line="240" w:lineRule="auto"/>
      </w:pPr>
      <w:r>
        <w:separator/>
      </w:r>
    </w:p>
  </w:endnote>
  <w:endnote w:type="continuationSeparator" w:id="0">
    <w:p w14:paraId="4904256D" w14:textId="77777777" w:rsidR="004A3AAD" w:rsidRDefault="004A3AAD" w:rsidP="00F0376B">
      <w:pPr>
        <w:spacing w:after="0" w:line="240" w:lineRule="auto"/>
      </w:pPr>
      <w:r>
        <w:continuationSeparator/>
      </w:r>
    </w:p>
  </w:endnote>
  <w:endnote w:type="continuationNotice" w:id="1">
    <w:p w14:paraId="4AF87B31" w14:textId="77777777" w:rsidR="004A3AAD" w:rsidRDefault="004A3AA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199BCC" w14:textId="77777777" w:rsidR="004A3AAD" w:rsidRDefault="004A3AAD" w:rsidP="00F0376B">
      <w:pPr>
        <w:spacing w:after="0" w:line="240" w:lineRule="auto"/>
      </w:pPr>
      <w:r>
        <w:separator/>
      </w:r>
    </w:p>
  </w:footnote>
  <w:footnote w:type="continuationSeparator" w:id="0">
    <w:p w14:paraId="5CEC19C6" w14:textId="77777777" w:rsidR="004A3AAD" w:rsidRDefault="004A3AAD" w:rsidP="00F0376B">
      <w:pPr>
        <w:spacing w:after="0" w:line="240" w:lineRule="auto"/>
      </w:pPr>
      <w:r>
        <w:continuationSeparator/>
      </w:r>
    </w:p>
  </w:footnote>
  <w:footnote w:type="continuationNotice" w:id="1">
    <w:p w14:paraId="389EB628" w14:textId="77777777" w:rsidR="004A3AAD" w:rsidRDefault="004A3AAD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0376B"/>
    <w:rsid w:val="00043468"/>
    <w:rsid w:val="00055339"/>
    <w:rsid w:val="00055E84"/>
    <w:rsid w:val="00061B5A"/>
    <w:rsid w:val="00066A03"/>
    <w:rsid w:val="00072253"/>
    <w:rsid w:val="00076823"/>
    <w:rsid w:val="000939DC"/>
    <w:rsid w:val="000B2044"/>
    <w:rsid w:val="000D6D6E"/>
    <w:rsid w:val="000F6171"/>
    <w:rsid w:val="001512D0"/>
    <w:rsid w:val="0016581F"/>
    <w:rsid w:val="001705C1"/>
    <w:rsid w:val="00187DB3"/>
    <w:rsid w:val="001B1300"/>
    <w:rsid w:val="001C47C0"/>
    <w:rsid w:val="001E2950"/>
    <w:rsid w:val="001F3773"/>
    <w:rsid w:val="00205B8D"/>
    <w:rsid w:val="00207203"/>
    <w:rsid w:val="002410FD"/>
    <w:rsid w:val="002604B1"/>
    <w:rsid w:val="00293061"/>
    <w:rsid w:val="00293150"/>
    <w:rsid w:val="00296299"/>
    <w:rsid w:val="002A4F01"/>
    <w:rsid w:val="002C07FF"/>
    <w:rsid w:val="002C47B7"/>
    <w:rsid w:val="002E773D"/>
    <w:rsid w:val="002E7FCA"/>
    <w:rsid w:val="00300FA5"/>
    <w:rsid w:val="003152D8"/>
    <w:rsid w:val="003331A3"/>
    <w:rsid w:val="0035216B"/>
    <w:rsid w:val="00360BB9"/>
    <w:rsid w:val="00373A55"/>
    <w:rsid w:val="003856C8"/>
    <w:rsid w:val="0039661A"/>
    <w:rsid w:val="003D5D95"/>
    <w:rsid w:val="00402C69"/>
    <w:rsid w:val="004173C6"/>
    <w:rsid w:val="004758CE"/>
    <w:rsid w:val="004A3AAD"/>
    <w:rsid w:val="004B36E9"/>
    <w:rsid w:val="004C3CA7"/>
    <w:rsid w:val="004C4400"/>
    <w:rsid w:val="00500454"/>
    <w:rsid w:val="005007E6"/>
    <w:rsid w:val="00525301"/>
    <w:rsid w:val="00572C0E"/>
    <w:rsid w:val="00582722"/>
    <w:rsid w:val="005914F0"/>
    <w:rsid w:val="005A3E25"/>
    <w:rsid w:val="005B1138"/>
    <w:rsid w:val="005D2151"/>
    <w:rsid w:val="00602AE4"/>
    <w:rsid w:val="00612236"/>
    <w:rsid w:val="00633A4C"/>
    <w:rsid w:val="00653610"/>
    <w:rsid w:val="00682C1D"/>
    <w:rsid w:val="00685BC0"/>
    <w:rsid w:val="006B4D7C"/>
    <w:rsid w:val="006C5D61"/>
    <w:rsid w:val="007036FB"/>
    <w:rsid w:val="00716C8A"/>
    <w:rsid w:val="00745D21"/>
    <w:rsid w:val="00754B99"/>
    <w:rsid w:val="00760CFA"/>
    <w:rsid w:val="007A4962"/>
    <w:rsid w:val="007C345A"/>
    <w:rsid w:val="007C5358"/>
    <w:rsid w:val="00803FD3"/>
    <w:rsid w:val="00805A59"/>
    <w:rsid w:val="00807786"/>
    <w:rsid w:val="00813EEC"/>
    <w:rsid w:val="00815374"/>
    <w:rsid w:val="00824F4A"/>
    <w:rsid w:val="0082521D"/>
    <w:rsid w:val="008258EF"/>
    <w:rsid w:val="00826105"/>
    <w:rsid w:val="008267DD"/>
    <w:rsid w:val="00842830"/>
    <w:rsid w:val="00847ED0"/>
    <w:rsid w:val="00876A31"/>
    <w:rsid w:val="008B762F"/>
    <w:rsid w:val="008C1163"/>
    <w:rsid w:val="008C1406"/>
    <w:rsid w:val="008C4D23"/>
    <w:rsid w:val="008C5DC4"/>
    <w:rsid w:val="008D0E04"/>
    <w:rsid w:val="00912C2B"/>
    <w:rsid w:val="00956436"/>
    <w:rsid w:val="009623B0"/>
    <w:rsid w:val="0098479D"/>
    <w:rsid w:val="009A139F"/>
    <w:rsid w:val="009C7D2B"/>
    <w:rsid w:val="009F25A7"/>
    <w:rsid w:val="00A20E25"/>
    <w:rsid w:val="00A429A4"/>
    <w:rsid w:val="00A44D70"/>
    <w:rsid w:val="00A61464"/>
    <w:rsid w:val="00A728C8"/>
    <w:rsid w:val="00A8639C"/>
    <w:rsid w:val="00AA098B"/>
    <w:rsid w:val="00AA292B"/>
    <w:rsid w:val="00AA3B5C"/>
    <w:rsid w:val="00AB2BFE"/>
    <w:rsid w:val="00AB69DA"/>
    <w:rsid w:val="00AB6CAC"/>
    <w:rsid w:val="00AD0BC4"/>
    <w:rsid w:val="00AF7D38"/>
    <w:rsid w:val="00B00092"/>
    <w:rsid w:val="00B05AA4"/>
    <w:rsid w:val="00B141A5"/>
    <w:rsid w:val="00B24DFB"/>
    <w:rsid w:val="00B24E0F"/>
    <w:rsid w:val="00B316A3"/>
    <w:rsid w:val="00B40E6C"/>
    <w:rsid w:val="00B452AA"/>
    <w:rsid w:val="00B55B9B"/>
    <w:rsid w:val="00B73D94"/>
    <w:rsid w:val="00B807B1"/>
    <w:rsid w:val="00BC7801"/>
    <w:rsid w:val="00BE7306"/>
    <w:rsid w:val="00C23366"/>
    <w:rsid w:val="00C26CB9"/>
    <w:rsid w:val="00C369D8"/>
    <w:rsid w:val="00C425FA"/>
    <w:rsid w:val="00C4786A"/>
    <w:rsid w:val="00C61E94"/>
    <w:rsid w:val="00C701FE"/>
    <w:rsid w:val="00C766E3"/>
    <w:rsid w:val="00C8787A"/>
    <w:rsid w:val="00C91A71"/>
    <w:rsid w:val="00C95859"/>
    <w:rsid w:val="00C9795E"/>
    <w:rsid w:val="00CA1E87"/>
    <w:rsid w:val="00CB10AF"/>
    <w:rsid w:val="00CD0067"/>
    <w:rsid w:val="00CD0FAF"/>
    <w:rsid w:val="00CD1306"/>
    <w:rsid w:val="00CD4285"/>
    <w:rsid w:val="00CF68AE"/>
    <w:rsid w:val="00D32346"/>
    <w:rsid w:val="00DB4726"/>
    <w:rsid w:val="00DB4854"/>
    <w:rsid w:val="00DB75A9"/>
    <w:rsid w:val="00DD3015"/>
    <w:rsid w:val="00DD3378"/>
    <w:rsid w:val="00DD6029"/>
    <w:rsid w:val="00DE1D86"/>
    <w:rsid w:val="00E50CDB"/>
    <w:rsid w:val="00E569DD"/>
    <w:rsid w:val="00E65249"/>
    <w:rsid w:val="00EE259F"/>
    <w:rsid w:val="00EE35EB"/>
    <w:rsid w:val="00EE643E"/>
    <w:rsid w:val="00EF0950"/>
    <w:rsid w:val="00F0376B"/>
    <w:rsid w:val="00F379A5"/>
    <w:rsid w:val="00F92B63"/>
    <w:rsid w:val="00F9530A"/>
    <w:rsid w:val="00FA23FF"/>
    <w:rsid w:val="00FA5577"/>
    <w:rsid w:val="00FD3777"/>
    <w:rsid w:val="00FE3826"/>
    <w:rsid w:val="00FF29B1"/>
    <w:rsid w:val="00FF43A1"/>
    <w:rsid w:val="2EFB385B"/>
    <w:rsid w:val="347577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4192C2D"/>
  <w15:chartTrackingRefBased/>
  <w15:docId w15:val="{21DF8BA9-8754-49B5-B554-A8FCA31F89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F0376B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en-AU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0376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0376B"/>
  </w:style>
  <w:style w:type="paragraph" w:styleId="Footer">
    <w:name w:val="footer"/>
    <w:basedOn w:val="Normal"/>
    <w:link w:val="FooterChar"/>
    <w:uiPriority w:val="99"/>
    <w:unhideWhenUsed/>
    <w:rsid w:val="00F0376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0376B"/>
  </w:style>
  <w:style w:type="character" w:customStyle="1" w:styleId="Heading1Char">
    <w:name w:val="Heading 1 Char"/>
    <w:basedOn w:val="DefaultParagraphFont"/>
    <w:link w:val="Heading1"/>
    <w:uiPriority w:val="9"/>
    <w:rsid w:val="00F0376B"/>
    <w:rPr>
      <w:rFonts w:ascii="Times New Roman" w:eastAsia="Times New Roman" w:hAnsi="Times New Roman" w:cs="Times New Roman"/>
      <w:b/>
      <w:bCs/>
      <w:kern w:val="36"/>
      <w:sz w:val="48"/>
      <w:szCs w:val="48"/>
      <w:lang w:eastAsia="en-AU"/>
    </w:rPr>
  </w:style>
  <w:style w:type="paragraph" w:styleId="NormalWeb">
    <w:name w:val="Normal (Web)"/>
    <w:basedOn w:val="Normal"/>
    <w:uiPriority w:val="99"/>
    <w:semiHidden/>
    <w:unhideWhenUsed/>
    <w:rsid w:val="00F0376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AU"/>
    </w:rPr>
  </w:style>
  <w:style w:type="character" w:styleId="Hyperlink">
    <w:name w:val="Hyperlink"/>
    <w:basedOn w:val="DefaultParagraphFont"/>
    <w:uiPriority w:val="99"/>
    <w:unhideWhenUsed/>
    <w:rsid w:val="00F0376B"/>
    <w:rPr>
      <w:color w:val="0000FF"/>
      <w:u w:val="single"/>
    </w:rPr>
  </w:style>
  <w:style w:type="character" w:customStyle="1" w:styleId="xeop">
    <w:name w:val="x_eop"/>
    <w:basedOn w:val="DefaultParagraphFont"/>
    <w:rsid w:val="00956436"/>
  </w:style>
  <w:style w:type="character" w:styleId="FollowedHyperlink">
    <w:name w:val="FollowedHyperlink"/>
    <w:basedOn w:val="DefaultParagraphFont"/>
    <w:uiPriority w:val="99"/>
    <w:semiHidden/>
    <w:unhideWhenUsed/>
    <w:rsid w:val="00956436"/>
    <w:rPr>
      <w:color w:val="954F72" w:themeColor="followedHyperlink"/>
      <w:u w:val="single"/>
    </w:rPr>
  </w:style>
  <w:style w:type="paragraph" w:styleId="NoSpacing">
    <w:name w:val="No Spacing"/>
    <w:uiPriority w:val="1"/>
    <w:qFormat/>
    <w:rsid w:val="00293150"/>
    <w:pPr>
      <w:spacing w:after="0" w:line="240" w:lineRule="auto"/>
    </w:pPr>
  </w:style>
  <w:style w:type="character" w:styleId="UnresolvedMention">
    <w:name w:val="Unresolved Mention"/>
    <w:basedOn w:val="DefaultParagraphFont"/>
    <w:uiPriority w:val="99"/>
    <w:semiHidden/>
    <w:unhideWhenUsed/>
    <w:rsid w:val="009C7D2B"/>
    <w:rPr>
      <w:color w:val="605E5C"/>
      <w:shd w:val="clear" w:color="auto" w:fill="E1DFDD"/>
    </w:rPr>
  </w:style>
  <w:style w:type="table" w:styleId="TableGrid">
    <w:name w:val="Table Grid"/>
    <w:basedOn w:val="TableNormal"/>
    <w:uiPriority w:val="39"/>
    <w:rsid w:val="00CD0FA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907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910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87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0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881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46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7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99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acmro.catholic.org.au/wdmr/2025" TargetMode="External"/><Relationship Id="rId5" Type="http://schemas.openxmlformats.org/officeDocument/2006/relationships/styles" Target="styles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498FF4C62C7C040873E69560CC17735" ma:contentTypeVersion="18" ma:contentTypeDescription="Create a new document." ma:contentTypeScope="" ma:versionID="2fcca7eb94e53f447b0db99d9a5f4384">
  <xsd:schema xmlns:xsd="http://www.w3.org/2001/XMLSchema" xmlns:xs="http://www.w3.org/2001/XMLSchema" xmlns:p="http://schemas.microsoft.com/office/2006/metadata/properties" xmlns:ns2="94b7dc0f-28c0-401b-be1d-f3d989cf5e37" xmlns:ns3="6a8572dc-a0cc-4c75-8839-41466289af54" xmlns:ns4="be02e6f8-ed53-4e5e-a6ad-bbe6da79ea66" targetNamespace="http://schemas.microsoft.com/office/2006/metadata/properties" ma:root="true" ma:fieldsID="9f47fd76954f93f36522ed2879ddbd4e" ns2:_="" ns3:_="" ns4:_="">
    <xsd:import namespace="94b7dc0f-28c0-401b-be1d-f3d989cf5e37"/>
    <xsd:import namespace="6a8572dc-a0cc-4c75-8839-41466289af54"/>
    <xsd:import namespace="be02e6f8-ed53-4e5e-a6ad-bbe6da79ea6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DateTaken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4:TaxCatchAll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4b7dc0f-28c0-401b-be1d-f3d989cf5e3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8572dc-a0cc-4c75-8839-41466289af5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5008c932-918a-434d-b851-035d6bcadef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e02e6f8-ed53-4e5e-a6ad-bbe6da79ea66" elementFormDefault="qualified">
    <xsd:import namespace="http://schemas.microsoft.com/office/2006/documentManagement/types"/>
    <xsd:import namespace="http://schemas.microsoft.com/office/infopath/2007/PartnerControls"/>
    <xsd:element name="TaxCatchAll" ma:index="23" nillable="true" ma:displayName="Taxonomy Catch All Column" ma:hidden="true" ma:list="{ca0dd8f1-cae2-498f-be18-2bcf590aa5ea}" ma:internalName="TaxCatchAll" ma:showField="CatchAllData" ma:web="94b7dc0f-28c0-401b-be1d-f3d989cf5e3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a8572dc-a0cc-4c75-8839-41466289af54">
      <Terms xmlns="http://schemas.microsoft.com/office/infopath/2007/PartnerControls"/>
    </lcf76f155ced4ddcb4097134ff3c332f>
    <TaxCatchAll xmlns="be02e6f8-ed53-4e5e-a6ad-bbe6da79ea66" xsi:nil="true"/>
  </documentManagement>
</p:properties>
</file>

<file path=customXml/itemProps1.xml><?xml version="1.0" encoding="utf-8"?>
<ds:datastoreItem xmlns:ds="http://schemas.openxmlformats.org/officeDocument/2006/customXml" ds:itemID="{4E81FC57-57D6-42EE-AE29-EBD3AF14F6B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4b7dc0f-28c0-401b-be1d-f3d989cf5e37"/>
    <ds:schemaRef ds:uri="6a8572dc-a0cc-4c75-8839-41466289af54"/>
    <ds:schemaRef ds:uri="be02e6f8-ed53-4e5e-a6ad-bbe6da79ea6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BF4758C-6346-4877-9F51-F1037D2FFE1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0AFEEDF-0162-4455-A88A-B6F8C531174E}">
  <ds:schemaRefs>
    <ds:schemaRef ds:uri="http://schemas.microsoft.com/office/2006/metadata/properties"/>
    <ds:schemaRef ds:uri="http://schemas.microsoft.com/office/infopath/2007/PartnerControls"/>
    <ds:schemaRef ds:uri="6a8572dc-a0cc-4c75-8839-41466289af54"/>
    <ds:schemaRef ds:uri="be02e6f8-ed53-4e5e-a6ad-bbe6da79ea66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206</TotalTime>
  <Pages>1</Pages>
  <Words>101</Words>
  <Characters>581</Characters>
  <Application>Microsoft Office Word</Application>
  <DocSecurity>4</DocSecurity>
  <Lines>4</Lines>
  <Paragraphs>1</Paragraphs>
  <ScaleCrop>false</ScaleCrop>
  <Company/>
  <LinksUpToDate>false</LinksUpToDate>
  <CharactersWithSpaces>681</CharactersWithSpaces>
  <SharedDoc>false</SharedDoc>
  <HLinks>
    <vt:vector size="6" baseType="variant">
      <vt:variant>
        <vt:i4>7864368</vt:i4>
      </vt:variant>
      <vt:variant>
        <vt:i4>0</vt:i4>
      </vt:variant>
      <vt:variant>
        <vt:i4>0</vt:i4>
      </vt:variant>
      <vt:variant>
        <vt:i4>5</vt:i4>
      </vt:variant>
      <vt:variant>
        <vt:lpwstr>https://acmro.catholic.org.au/wdmr/2025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Khalid Marogi</dc:creator>
  <cp:keywords/>
  <dc:description/>
  <cp:lastModifiedBy>Khalid Marogi</cp:lastModifiedBy>
  <cp:revision>104</cp:revision>
  <dcterms:created xsi:type="dcterms:W3CDTF">2022-05-28T09:43:00Z</dcterms:created>
  <dcterms:modified xsi:type="dcterms:W3CDTF">2025-08-15T05:58:00Z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0x0101004498FF4C62C7C040873E69560CC17735</vt:lpwstr>
  </property>
  <property fmtid="{D5CDD505-2E9C-101B-9397-08002B2CF9AE}" pid="3" name="MediaServiceImageTags">
    <vt:lpwstr/>
  </property>
</Properties>
</file>